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E4B97" w14:textId="77777777" w:rsidR="00C64DF2" w:rsidRDefault="00ED4F22">
      <w:pPr>
        <w:spacing w:after="240" w:line="240" w:lineRule="auto"/>
        <w:jc w:val="center"/>
        <w:rPr>
          <w:b/>
          <w:bCs/>
          <w:sz w:val="24"/>
          <w:szCs w:val="24"/>
        </w:rPr>
      </w:pPr>
      <w:bookmarkStart w:id="0" w:name="_GoBack"/>
      <w:bookmarkEnd w:id="0"/>
      <w:r>
        <w:rPr>
          <w:b/>
          <w:bCs/>
          <w:sz w:val="24"/>
          <w:szCs w:val="24"/>
        </w:rPr>
        <w:t>Institute of Computer Science AGH and IBM Software Laboratory in Krakow invite to</w:t>
      </w:r>
    </w:p>
    <w:p w14:paraId="4A16ACBB" w14:textId="77777777" w:rsidR="00C64DF2" w:rsidRDefault="00ED4F22">
      <w:pPr>
        <w:spacing w:after="240" w:line="240" w:lineRule="auto"/>
        <w:jc w:val="center"/>
        <w:rPr>
          <w:b/>
          <w:bCs/>
          <w:sz w:val="28"/>
          <w:szCs w:val="28"/>
        </w:rPr>
      </w:pPr>
      <w:r>
        <w:rPr>
          <w:noProof/>
        </w:rPr>
        <w:drawing>
          <wp:inline distT="0" distB="0" distL="0" distR="0" wp14:anchorId="2129B6A1" wp14:editId="584FF75C">
            <wp:extent cx="1524000" cy="976630"/>
            <wp:effectExtent l="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1.png"/>
                    <pic:cNvPicPr>
                      <a:picLocks noChangeAspect="1" noChangeArrowheads="1"/>
                    </pic:cNvPicPr>
                  </pic:nvPicPr>
                  <pic:blipFill>
                    <a:blip r:embed="rId6"/>
                    <a:stretch>
                      <a:fillRect/>
                    </a:stretch>
                  </pic:blipFill>
                  <pic:spPr bwMode="auto">
                    <a:xfrm>
                      <a:off x="0" y="0"/>
                      <a:ext cx="1524000" cy="976630"/>
                    </a:xfrm>
                    <a:prstGeom prst="rect">
                      <a:avLst/>
                    </a:prstGeom>
                  </pic:spPr>
                </pic:pic>
              </a:graphicData>
            </a:graphic>
          </wp:inline>
        </w:drawing>
      </w:r>
    </w:p>
    <w:p w14:paraId="62ED69B5" w14:textId="77777777" w:rsidR="00C64DF2" w:rsidRDefault="00ED4F22">
      <w:pPr>
        <w:keepLines/>
        <w:spacing w:before="240" w:after="240" w:line="240" w:lineRule="auto"/>
        <w:jc w:val="center"/>
        <w:rPr>
          <w:rStyle w:val="Brak"/>
          <w:b/>
          <w:bCs/>
        </w:rPr>
      </w:pPr>
      <w:r>
        <w:rPr>
          <w:b/>
          <w:bCs/>
          <w:sz w:val="36"/>
          <w:szCs w:val="36"/>
        </w:rPr>
        <w:t>Krakow Quantum Informatics Seminar (KQIS)</w:t>
      </w:r>
      <w:r>
        <w:rPr>
          <w:b/>
          <w:bCs/>
          <w:sz w:val="36"/>
          <w:szCs w:val="36"/>
        </w:rPr>
        <w:br/>
      </w:r>
      <w:r>
        <w:rPr>
          <w:b/>
          <w:bCs/>
        </w:rPr>
        <w:t xml:space="preserve">(KQIS is an official seminar of the Quantum Computing Section of the Computer Science Committee of the Polish Academy of </w:t>
      </w:r>
      <w:r>
        <w:rPr>
          <w:b/>
          <w:bCs/>
        </w:rPr>
        <w:t>Sciences)</w:t>
      </w:r>
      <w:r>
        <w:rPr>
          <w:b/>
          <w:bCs/>
        </w:rPr>
        <w:br/>
      </w:r>
      <w:hyperlink r:id="rId7">
        <w:r>
          <w:rPr>
            <w:rStyle w:val="Hyperlink0"/>
          </w:rPr>
          <w:t>https://www.informatyka.agh.edu.pl/en/kqi-seminars/</w:t>
        </w:r>
      </w:hyperlink>
      <w:r>
        <w:rPr>
          <w:rStyle w:val="Brak"/>
          <w:b/>
          <w:bCs/>
        </w:rPr>
        <w:t xml:space="preserve"> </w:t>
      </w:r>
    </w:p>
    <w:p w14:paraId="48FD348C" w14:textId="77777777" w:rsidR="00C64DF2" w:rsidRDefault="00ED4F22">
      <w:pPr>
        <w:keepLines/>
        <w:spacing w:before="240" w:after="240" w:line="240" w:lineRule="auto"/>
        <w:jc w:val="center"/>
      </w:pPr>
      <w:r>
        <w:rPr>
          <w:rStyle w:val="Brak"/>
          <w:b/>
          <w:bCs/>
        </w:rPr>
        <w:br/>
      </w:r>
      <w:r>
        <w:rPr>
          <w:rStyle w:val="Brak"/>
          <w:b/>
          <w:bCs/>
          <w:sz w:val="28"/>
          <w:szCs w:val="28"/>
        </w:rPr>
        <w:t>Tuesday, 20 December 2022, 9.30-11.00 via Webex</w:t>
      </w:r>
      <w:r>
        <w:rPr>
          <w:rStyle w:val="Brak"/>
          <w:b/>
          <w:bCs/>
        </w:rPr>
        <w:br/>
      </w:r>
      <w:hyperlink r:id="rId8">
        <w:r>
          <w:rPr>
            <w:rStyle w:val="Hyperlink1"/>
          </w:rPr>
          <w:t>https://ibm.we</w:t>
        </w:r>
        <w:r>
          <w:rPr>
            <w:rStyle w:val="Hyperlink1"/>
          </w:rPr>
          <w:t>bex.com/meet/tomasz.stopa</w:t>
        </w:r>
      </w:hyperlink>
      <w:r>
        <w:rPr>
          <w:rStyle w:val="Brak"/>
          <w:b/>
          <w:bCs/>
          <w:color w:val="1155CC"/>
          <w:sz w:val="28"/>
          <w:szCs w:val="28"/>
          <w:u w:val="single" w:color="1155CC"/>
        </w:rPr>
        <w:t xml:space="preserve"> </w:t>
      </w:r>
    </w:p>
    <w:p w14:paraId="34D5B900" w14:textId="77777777" w:rsidR="00C64DF2" w:rsidRDefault="00ED4F22">
      <w:pPr>
        <w:spacing w:after="0" w:line="240" w:lineRule="auto"/>
        <w:jc w:val="center"/>
        <w:rPr>
          <w:rStyle w:val="Brak"/>
          <w:b/>
          <w:bCs/>
          <w:sz w:val="28"/>
          <w:szCs w:val="28"/>
        </w:rPr>
      </w:pPr>
      <w:r>
        <w:rPr>
          <w:rStyle w:val="Brak"/>
          <w:b/>
          <w:bCs/>
          <w:sz w:val="28"/>
          <w:szCs w:val="28"/>
        </w:rPr>
        <w:t>Wiktor Pawłowski</w:t>
      </w:r>
    </w:p>
    <w:p w14:paraId="0626FC30" w14:textId="5AD54A34" w:rsidR="00C64DF2" w:rsidRDefault="00ED4F22">
      <w:pPr>
        <w:spacing w:after="0" w:line="240" w:lineRule="auto"/>
        <w:jc w:val="center"/>
        <w:rPr>
          <w:rStyle w:val="BrakA"/>
        </w:rPr>
      </w:pPr>
      <w:r>
        <w:rPr>
          <w:rStyle w:val="Brak"/>
          <w:b/>
          <w:bCs/>
          <w:sz w:val="28"/>
          <w:szCs w:val="28"/>
        </w:rPr>
        <w:t>Institute of Computer Science,</w:t>
      </w:r>
      <w:r w:rsidR="003D4147">
        <w:rPr>
          <w:rStyle w:val="Brak"/>
          <w:b/>
          <w:bCs/>
          <w:sz w:val="28"/>
          <w:szCs w:val="28"/>
        </w:rPr>
        <w:t xml:space="preserve"> AGH Krakow, PL</w:t>
      </w:r>
    </w:p>
    <w:p w14:paraId="20A55FFB" w14:textId="77777777" w:rsidR="00C64DF2" w:rsidRDefault="00C64DF2">
      <w:pPr>
        <w:spacing w:after="0" w:line="240" w:lineRule="auto"/>
        <w:jc w:val="center"/>
        <w:rPr>
          <w:rStyle w:val="BrakA"/>
          <w:sz w:val="28"/>
          <w:szCs w:val="28"/>
        </w:rPr>
      </w:pPr>
    </w:p>
    <w:p w14:paraId="035FEFE9" w14:textId="1313B01F" w:rsidR="00C64DF2" w:rsidRDefault="0057614A">
      <w:pPr>
        <w:jc w:val="center"/>
        <w:rPr>
          <w:rStyle w:val="Brak"/>
          <w:b/>
          <w:bCs/>
          <w:sz w:val="32"/>
          <w:szCs w:val="32"/>
        </w:rPr>
      </w:pPr>
      <w:r w:rsidRPr="0057614A">
        <w:rPr>
          <w:rStyle w:val="Brak"/>
          <w:b/>
          <w:bCs/>
          <w:sz w:val="32"/>
          <w:szCs w:val="32"/>
        </w:rPr>
        <w:t>Towards automatic comparison of quantum transpilers</w:t>
      </w:r>
      <w:r>
        <w:rPr>
          <w:rStyle w:val="Brak"/>
          <w:b/>
          <w:bCs/>
          <w:sz w:val="32"/>
          <w:szCs w:val="32"/>
        </w:rPr>
        <w:t xml:space="preserve"> </w:t>
      </w:r>
    </w:p>
    <w:p w14:paraId="12837B50" w14:textId="77777777" w:rsidR="00C64DF2" w:rsidRDefault="00ED4F22">
      <w:pPr>
        <w:spacing w:before="240" w:after="0"/>
        <w:jc w:val="both"/>
        <w:rPr>
          <w:rStyle w:val="Brak"/>
          <w:b/>
          <w:bCs/>
          <w:sz w:val="24"/>
          <w:szCs w:val="24"/>
        </w:rPr>
      </w:pPr>
      <w:r>
        <w:rPr>
          <w:rStyle w:val="Brak"/>
          <w:b/>
          <w:bCs/>
          <w:sz w:val="24"/>
          <w:szCs w:val="24"/>
        </w:rPr>
        <w:t>Abstract</w:t>
      </w:r>
    </w:p>
    <w:p w14:paraId="591E7258" w14:textId="21D39DA4" w:rsidR="00C64DF2" w:rsidRDefault="00ED4F22">
      <w:pPr>
        <w:jc w:val="both"/>
      </w:pPr>
      <w:r>
        <w:rPr>
          <w:rStyle w:val="BrakA"/>
        </w:rPr>
        <w:t>Current quantum computers, as well as those that will be created in the near future</w:t>
      </w:r>
      <w:r>
        <w:rPr>
          <w:rStyle w:val="BrakA"/>
        </w:rPr>
        <w:t>, are not perfect. Their topological realizations deviate significantly from the ideal ones. External factors and imperfections in the hardware introduce errors and noise into the calculations, which significantly degrade the quality of the results, as wel</w:t>
      </w:r>
      <w:r>
        <w:rPr>
          <w:rStyle w:val="BrakA"/>
        </w:rPr>
        <w:t xml:space="preserve">l as the ability to perform </w:t>
      </w:r>
      <w:r w:rsidR="003D4147">
        <w:rPr>
          <w:rStyle w:val="BrakA"/>
        </w:rPr>
        <w:t>calculations [</w:t>
      </w:r>
      <w:r>
        <w:rPr>
          <w:rStyle w:val="BrakA"/>
        </w:rPr>
        <w:t xml:space="preserve">1]. For these reasons, in order to perform calculations on them, quantum circuits, which are the equivalent of programs for classical computers, must be adapted (transpiled) to the target hardware and optimized to </w:t>
      </w:r>
      <w:r>
        <w:rPr>
          <w:rStyle w:val="BrakA"/>
        </w:rPr>
        <w:t>minimize errors and the impact of noise [2].</w:t>
      </w:r>
    </w:p>
    <w:p w14:paraId="00158259" w14:textId="77777777" w:rsidR="00C64DF2" w:rsidRDefault="00ED4F22">
      <w:pPr>
        <w:jc w:val="both"/>
      </w:pPr>
      <w:r>
        <w:rPr>
          <w:rStyle w:val="BrakA"/>
        </w:rPr>
        <w:t>In this presentation, various techniques of quantum circuits optimization will be presented. The author will show a tool for automatic comparison of quantum transpilers with help of various metrics. The most int</w:t>
      </w:r>
      <w:r>
        <w:rPr>
          <w:rStyle w:val="BrakA"/>
        </w:rPr>
        <w:t>eresting experimental results will be shown. Finally, the author will introduce the idea of using neural networks to predict quantum transpilers performance.</w:t>
      </w:r>
    </w:p>
    <w:p w14:paraId="543644C8" w14:textId="77777777" w:rsidR="00C64DF2" w:rsidRDefault="00ED4F22">
      <w:pPr>
        <w:spacing w:before="240" w:after="0"/>
        <w:jc w:val="both"/>
        <w:rPr>
          <w:rStyle w:val="Brak"/>
          <w:b/>
          <w:bCs/>
          <w:sz w:val="24"/>
          <w:szCs w:val="24"/>
        </w:rPr>
      </w:pPr>
      <w:r>
        <w:rPr>
          <w:rStyle w:val="Brak"/>
          <w:b/>
          <w:bCs/>
          <w:sz w:val="24"/>
          <w:szCs w:val="24"/>
        </w:rPr>
        <w:t>References</w:t>
      </w:r>
    </w:p>
    <w:p w14:paraId="40F98C31" w14:textId="77777777" w:rsidR="00C64DF2" w:rsidRDefault="00ED4F22">
      <w:pPr>
        <w:rPr>
          <w:rStyle w:val="BrakA"/>
        </w:rPr>
      </w:pPr>
      <w:r>
        <w:rPr>
          <w:rStyle w:val="BrakA"/>
        </w:rPr>
        <w:t>[1] Preskill J.: Quantum Computing in the NISQ era and beyond. In : Quantum, vol. 2, p.</w:t>
      </w:r>
      <w:r>
        <w:rPr>
          <w:rStyle w:val="BrakA"/>
        </w:rPr>
        <w:t xml:space="preserve"> 79, 2018. URL http://dx.doi.org/10.22331/q-2018-08-06-79. </w:t>
      </w:r>
    </w:p>
    <w:p w14:paraId="40840B9E" w14:textId="77777777" w:rsidR="00C64DF2" w:rsidRDefault="00ED4F22">
      <w:pPr>
        <w:spacing w:after="0" w:line="240" w:lineRule="auto"/>
      </w:pPr>
      <w:r>
        <w:t xml:space="preserve">[2] Amy, Matthew: Algorithms for the Optimization of Quantum Circuits. Master’s thesis, 2013. URL http: //hdl.handle.net/10012/7818. </w:t>
      </w:r>
    </w:p>
    <w:p w14:paraId="24BE81BE" w14:textId="77777777" w:rsidR="00C64DF2" w:rsidRDefault="00ED4F22">
      <w:pPr>
        <w:spacing w:after="0" w:line="240" w:lineRule="auto"/>
      </w:pPr>
      <w:r>
        <w:br w:type="page"/>
      </w:r>
    </w:p>
    <w:p w14:paraId="3B842B98" w14:textId="77777777" w:rsidR="00C64DF2" w:rsidRDefault="00ED4F22">
      <w:pPr>
        <w:jc w:val="both"/>
        <w:rPr>
          <w:rStyle w:val="Brak"/>
          <w:b/>
          <w:bCs/>
          <w:sz w:val="24"/>
          <w:szCs w:val="24"/>
        </w:rPr>
      </w:pPr>
      <w:r>
        <w:rPr>
          <w:rStyle w:val="Brak"/>
          <w:b/>
          <w:bCs/>
          <w:sz w:val="24"/>
          <w:szCs w:val="24"/>
        </w:rPr>
        <w:lastRenderedPageBreak/>
        <w:t>Bio</w:t>
      </w:r>
    </w:p>
    <w:p w14:paraId="58892A54" w14:textId="77777777" w:rsidR="00C64DF2" w:rsidRDefault="00ED4F22">
      <w:pPr>
        <w:spacing w:after="0"/>
        <w:jc w:val="both"/>
        <w:rPr>
          <w:rStyle w:val="BrakA"/>
        </w:rPr>
      </w:pPr>
      <w:r>
        <w:rPr>
          <w:rStyle w:val="BrakA"/>
        </w:rPr>
        <w:t>Wiktor Pawłowski graduated his studies in Computer Scien</w:t>
      </w:r>
      <w:r>
        <w:rPr>
          <w:rStyle w:val="BrakA"/>
        </w:rPr>
        <w:t xml:space="preserve">ce and received M.Sc. Degree in 2022 at AGH University of Science and Technology. In his master thesis, he conducted research in the domain of quantum circuits optimizers. </w:t>
      </w:r>
    </w:p>
    <w:sectPr w:rsidR="00C64DF2">
      <w:headerReference w:type="default" r:id="rId9"/>
      <w:footerReference w:type="default" r:id="rId10"/>
      <w:pgSz w:w="12240" w:h="15840"/>
      <w:pgMar w:top="1417" w:right="1417" w:bottom="1417" w:left="1417" w:header="708"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E0CBE" w14:textId="77777777" w:rsidR="00C81D5F" w:rsidRDefault="00C81D5F">
      <w:pPr>
        <w:spacing w:after="0" w:line="240" w:lineRule="auto"/>
      </w:pPr>
      <w:r>
        <w:separator/>
      </w:r>
    </w:p>
  </w:endnote>
  <w:endnote w:type="continuationSeparator" w:id="0">
    <w:p w14:paraId="5AA9C47A" w14:textId="77777777" w:rsidR="00C81D5F" w:rsidRDefault="00C8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500B" w14:textId="77777777" w:rsidR="00C64DF2" w:rsidRDefault="00C64DF2">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784CD" w14:textId="77777777" w:rsidR="00C81D5F" w:rsidRDefault="00C81D5F">
      <w:pPr>
        <w:spacing w:after="0" w:line="240" w:lineRule="auto"/>
      </w:pPr>
      <w:r>
        <w:separator/>
      </w:r>
    </w:p>
  </w:footnote>
  <w:footnote w:type="continuationSeparator" w:id="0">
    <w:p w14:paraId="54633A98" w14:textId="77777777" w:rsidR="00C81D5F" w:rsidRDefault="00C81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7BE1" w14:textId="77777777" w:rsidR="00C64DF2" w:rsidRDefault="00ED4F22">
    <w:pPr>
      <w:pStyle w:val="Nagwekistopka"/>
      <w:rPr>
        <w:rFonts w:hint="eastAsia"/>
      </w:rPr>
    </w:pPr>
    <w:r>
      <w:rPr>
        <w:noProof/>
      </w:rPr>
      <mc:AlternateContent>
        <mc:Choice Requires="wps">
          <w:drawing>
            <wp:anchor distT="0" distB="0" distL="0" distR="0" simplePos="0" relativeHeight="3" behindDoc="1" locked="0" layoutInCell="0" allowOverlap="1" wp14:anchorId="24F8089B" wp14:editId="5A6EEE36">
              <wp:simplePos x="0" y="0"/>
              <wp:positionH relativeFrom="page">
                <wp:posOffset>0</wp:posOffset>
              </wp:positionH>
              <wp:positionV relativeFrom="page">
                <wp:posOffset>0</wp:posOffset>
              </wp:positionV>
              <wp:extent cx="7772400" cy="10058400"/>
              <wp:effectExtent l="0" t="0" r="0" b="0"/>
              <wp:wrapNone/>
              <wp:docPr id="2" name="officeArt object" descr="Prostoką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a:no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F2"/>
    <w:rsid w:val="003D4147"/>
    <w:rsid w:val="0057614A"/>
    <w:rsid w:val="006F5DAC"/>
    <w:rsid w:val="00C64DF2"/>
    <w:rsid w:val="00C81D5F"/>
    <w:rsid w:val="00ED4F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A50D"/>
  <w15:docId w15:val="{90D5BC35-69B9-46F5-B5D5-0D3F5DB0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val="0"/>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color="FFFFFF"/>
    </w:rPr>
  </w:style>
  <w:style w:type="character" w:customStyle="1" w:styleId="BrakA">
    <w:name w:val="Brak A"/>
    <w:qFormat/>
  </w:style>
  <w:style w:type="character" w:customStyle="1" w:styleId="Brak">
    <w:name w:val="Brak"/>
    <w:qFormat/>
  </w:style>
  <w:style w:type="character" w:customStyle="1" w:styleId="Hyperlink0">
    <w:name w:val="Hyperlink.0"/>
    <w:basedOn w:val="Brak"/>
    <w:qFormat/>
    <w:rPr>
      <w:rFonts w:ascii="Calibri" w:eastAsia="Calibri" w:hAnsi="Calibri" w:cs="Calibri"/>
      <w:b/>
      <w:bCs/>
      <w:outline w:val="0"/>
      <w:color w:val="0000FF"/>
      <w:u w:val="single" w:color="0000FF"/>
    </w:rPr>
  </w:style>
  <w:style w:type="character" w:customStyle="1" w:styleId="Hyperlink1">
    <w:name w:val="Hyperlink.1"/>
    <w:basedOn w:val="Brak"/>
    <w:qFormat/>
    <w:rPr>
      <w:rFonts w:ascii="Calibri" w:eastAsia="Calibri" w:hAnsi="Calibri" w:cs="Calibri"/>
      <w:b/>
      <w:bCs/>
      <w:outline w:val="0"/>
      <w:color w:val="0000FF"/>
      <w:sz w:val="28"/>
      <w:szCs w:val="28"/>
      <w:u w:val="single" w:color="0000FF"/>
    </w:rPr>
  </w:style>
  <w:style w:type="character" w:customStyle="1" w:styleId="Hyperlink2">
    <w:name w:val="Hyperlink.2"/>
    <w:basedOn w:val="Brak"/>
    <w:qFormat/>
    <w:rPr>
      <w:outline w:val="0"/>
      <w:color w:val="0000FF"/>
      <w:u w:val="single" w:color="0000FF"/>
    </w:rPr>
  </w:style>
  <w:style w:type="paragraph" w:styleId="Nagwek">
    <w:name w:val="header"/>
    <w:basedOn w:val="Gwkaistopka"/>
    <w:next w:val="Tekstpodstawowy"/>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istopka">
    <w:name w:val="Nagłówek i stopka"/>
    <w:qFormat/>
    <w:pPr>
      <w:tabs>
        <w:tab w:val="right" w:pos="9020"/>
      </w:tabs>
      <w:suppressAutoHyphens w:val="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Gwkaistopka">
    <w:name w:val="Główka i stopka"/>
    <w:basedOn w:val="Normalny"/>
    <w:qFormat/>
  </w:style>
  <w:style w:type="paragraph" w:styleId="Stopka">
    <w:name w:val="footer"/>
    <w:basedOn w:val="Gwkaistopk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bm.webex.com/meet/tomasz.stopa" TargetMode="External"/><Relationship Id="rId3" Type="http://schemas.openxmlformats.org/officeDocument/2006/relationships/webSettings" Target="webSettings.xml"/><Relationship Id="rId7" Type="http://schemas.openxmlformats.org/officeDocument/2006/relationships/hyperlink" Target="https://www.informatyka.agh.edu.pl/en/kqi-semina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1879</Characters>
  <Application>Microsoft Office Word</Application>
  <DocSecurity>4</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Bubak</dc:creator>
  <dc:description/>
  <cp:lastModifiedBy>Joanna Borczyńska</cp:lastModifiedBy>
  <cp:revision>2</cp:revision>
  <dcterms:created xsi:type="dcterms:W3CDTF">2023-03-24T07:15:00Z</dcterms:created>
  <dcterms:modified xsi:type="dcterms:W3CDTF">2023-03-24T07:15:00Z</dcterms:modified>
  <dc:language>pl-PL</dc:language>
</cp:coreProperties>
</file>